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19" w:rsidRDefault="006A33C9" w:rsidP="006A33C9">
      <w:pPr>
        <w:rPr>
          <w:rFonts w:ascii="Times New Roman" w:hAnsi="Times New Roman" w:cs="Times New Roman"/>
          <w:b/>
          <w:sz w:val="36"/>
          <w:szCs w:val="36"/>
        </w:rPr>
      </w:pPr>
      <w:r w:rsidRPr="006A33C9">
        <w:rPr>
          <w:rFonts w:ascii="Times New Roman" w:hAnsi="Times New Roman" w:cs="Times New Roman"/>
          <w:sz w:val="36"/>
          <w:szCs w:val="36"/>
        </w:rPr>
        <w:t xml:space="preserve"> </w:t>
      </w:r>
      <w:r w:rsidRPr="006A33C9">
        <w:rPr>
          <w:rFonts w:ascii="Times New Roman" w:hAnsi="Times New Roman" w:cs="Times New Roman"/>
          <w:b/>
          <w:sz w:val="36"/>
          <w:szCs w:val="36"/>
        </w:rPr>
        <w:t>«Приобщение детей к народной культуре  и традициям народов Поволжья»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6A33C9" w:rsidRDefault="006A33C9" w:rsidP="006A33C9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A33C9" w:rsidRDefault="00192AC5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A33C9">
        <w:rPr>
          <w:rFonts w:ascii="Times New Roman" w:hAnsi="Times New Roman" w:cs="Times New Roman"/>
          <w:sz w:val="28"/>
          <w:szCs w:val="28"/>
        </w:rPr>
        <w:t>В настоящее время педагогическая практика испытывает следующие затруднения: приобщение детей дошкольного возраста к ценностям народной культуры, народного искусства, народным обрядами традиция</w:t>
      </w:r>
      <w:r>
        <w:rPr>
          <w:rFonts w:ascii="Times New Roman" w:hAnsi="Times New Roman" w:cs="Times New Roman"/>
          <w:sz w:val="28"/>
          <w:szCs w:val="28"/>
        </w:rPr>
        <w:t>м: приобщение детей дошкольного возраста к духовным ценностям русского народа, воспитание национального достоинства детей.</w:t>
      </w:r>
    </w:p>
    <w:p w:rsidR="00192AC5" w:rsidRDefault="00192AC5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 всех времена и у всех народов основной целью воспитания являлась забота о сохранении, укреплении и развитии добрых народных обычаев и традиций, забота о передаче подрастающим поколениям житейского, духовного, в том числе и педагогического опыта, накопленного предшествующими поколениями. В чем же заключается сила народной педагогике, народных традиций? Ответ прост: 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человечном, добром, гуманном подходе к личности воспитуемого и требовании с его стороны взаимообратного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любимового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FFE">
        <w:rPr>
          <w:rFonts w:ascii="Times New Roman" w:hAnsi="Times New Roman" w:cs="Times New Roman"/>
          <w:sz w:val="28"/>
          <w:szCs w:val="28"/>
        </w:rPr>
        <w:t>отношения к окружающим. Именно цель «</w:t>
      </w:r>
      <w:r w:rsidR="0004498B">
        <w:rPr>
          <w:rFonts w:ascii="Times New Roman" w:hAnsi="Times New Roman" w:cs="Times New Roman"/>
          <w:sz w:val="28"/>
          <w:szCs w:val="28"/>
        </w:rPr>
        <w:t>облагораживания» человеческой ду</w:t>
      </w:r>
      <w:r w:rsidR="00AF4FFE">
        <w:rPr>
          <w:rFonts w:ascii="Times New Roman" w:hAnsi="Times New Roman" w:cs="Times New Roman"/>
          <w:sz w:val="28"/>
          <w:szCs w:val="28"/>
        </w:rPr>
        <w:t>ши и утверждалась в народной педагогике.</w:t>
      </w:r>
    </w:p>
    <w:p w:rsidR="00AF4FFE" w:rsidRDefault="00AF4FFE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Национальная культура становится для ребенка первым шагом в освоении богатств мировой культуры, присвоении общечеловеческих ценностей, формировании собственной личностной культуры.</w:t>
      </w:r>
    </w:p>
    <w:p w:rsidR="00AF4FFE" w:rsidRDefault="00AF4FFE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Нравственное воспитание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основанное на регулировании системы отношений человека и общества, формировании продуктивного отношения личности, к людям, обществу, самому себе. Нравственное воспитание вводит ребенка в систему принятых в обществе норм, формирует опыт деятельности, позволяющих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осазнасть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разумность, объективность, необходимость тех или иных поступков, побуждает ребенка к добрым поступкам, формирует потребность личности сделать себя </w:t>
      </w:r>
      <w:r w:rsidR="00072613">
        <w:rPr>
          <w:rFonts w:ascii="Times New Roman" w:hAnsi="Times New Roman" w:cs="Times New Roman"/>
          <w:sz w:val="28"/>
          <w:szCs w:val="28"/>
        </w:rPr>
        <w:t>и окружающее жизненное пространство более совершенным.</w:t>
      </w:r>
    </w:p>
    <w:p w:rsidR="00072613" w:rsidRDefault="00072613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Успех, приобщение дошкольников к национальной культуре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разных народов, населяющих жизненное пространство ребенка зависит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выбора форм и методов обучения и воспитания.</w:t>
      </w:r>
    </w:p>
    <w:p w:rsidR="00072613" w:rsidRDefault="00072613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Необходимо донести до сознания детей, что они являются носителями культуры народностей, которые проживают в среднем Поволжье. Для этого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 обратится к истокам народной культуры и, в первую очередь, к фольклору. Ведь содержание фольклора отражает жизнь народа, его опыт, просеянный через сито веков, духовный мир, мысли, чувства наших предков.</w:t>
      </w:r>
    </w:p>
    <w:p w:rsidR="00072613" w:rsidRDefault="00072613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Среднее Поволжье населяют разные этнические группы: русские, чуваши, мордва, башкиры, татары, марийцы, цыгане.</w:t>
      </w:r>
      <w:proofErr w:type="gramEnd"/>
    </w:p>
    <w:p w:rsidR="00072613" w:rsidRDefault="00072613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Танцы, песни, музыка этих народов, должны стать частичкой жизни ребенка. </w:t>
      </w:r>
    </w:p>
    <w:p w:rsidR="00072613" w:rsidRDefault="00072613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воспитании велика и ни с чем несравнима роль народных песен. </w:t>
      </w:r>
      <w:r w:rsidR="00D9066D">
        <w:rPr>
          <w:rFonts w:ascii="Times New Roman" w:hAnsi="Times New Roman" w:cs="Times New Roman"/>
          <w:sz w:val="28"/>
          <w:szCs w:val="28"/>
        </w:rPr>
        <w:t>В песнях отражаются вековые ожидания</w:t>
      </w:r>
      <w:proofErr w:type="gramStart"/>
      <w:r w:rsidR="00D906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9066D">
        <w:rPr>
          <w:rFonts w:ascii="Times New Roman" w:hAnsi="Times New Roman" w:cs="Times New Roman"/>
          <w:sz w:val="28"/>
          <w:szCs w:val="28"/>
        </w:rPr>
        <w:t xml:space="preserve"> чаяния и сокровенные мечты народа.</w:t>
      </w:r>
    </w:p>
    <w:p w:rsidR="00D9066D" w:rsidRDefault="00D9066D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Песни уникальны музыкально – поэтическим оформлением идеи – этической, эстетической, педагогической. Красота и добро в песне выступают в единстве. Добрые молодцы, воспетые народом, не только добры, но и красивы. Народные песни впитали в себя высшие национальные ценности, ориентированные только на добро, на счастье человека.</w:t>
      </w:r>
    </w:p>
    <w:p w:rsidR="00506DBE" w:rsidRDefault="00D9066D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Песне присуща высокая поэтизация всех сторон народной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включая и воспитание подрастающего поколения. Педагогическая ценность песни в том, что красивому пению учили, а оно, в свою очередь, учило прекрасному и доброму. Песней сопровождались все </w:t>
      </w:r>
      <w:r w:rsidR="00506DBE">
        <w:rPr>
          <w:rFonts w:ascii="Times New Roman" w:hAnsi="Times New Roman" w:cs="Times New Roman"/>
          <w:sz w:val="28"/>
          <w:szCs w:val="28"/>
        </w:rPr>
        <w:t xml:space="preserve">события народной жизни – труд, праздники, игры, похороны </w:t>
      </w:r>
      <w:proofErr w:type="spellStart"/>
      <w:r w:rsidR="00506DBE">
        <w:rPr>
          <w:rFonts w:ascii="Times New Roman" w:hAnsi="Times New Roman" w:cs="Times New Roman"/>
          <w:sz w:val="28"/>
          <w:szCs w:val="28"/>
        </w:rPr>
        <w:t>и</w:t>
      </w:r>
      <w:r w:rsidR="007D1801">
        <w:rPr>
          <w:rFonts w:ascii="Times New Roman" w:hAnsi="Times New Roman" w:cs="Times New Roman"/>
          <w:sz w:val="28"/>
          <w:szCs w:val="28"/>
        </w:rPr>
        <w:t>.</w:t>
      </w:r>
      <w:r w:rsidR="00506DBE">
        <w:rPr>
          <w:rFonts w:ascii="Times New Roman" w:hAnsi="Times New Roman" w:cs="Times New Roman"/>
          <w:sz w:val="28"/>
          <w:szCs w:val="28"/>
        </w:rPr>
        <w:t>т</w:t>
      </w:r>
      <w:r w:rsidR="007D1801">
        <w:rPr>
          <w:rFonts w:ascii="Times New Roman" w:hAnsi="Times New Roman" w:cs="Times New Roman"/>
          <w:sz w:val="28"/>
          <w:szCs w:val="28"/>
        </w:rPr>
        <w:t>.</w:t>
      </w:r>
      <w:r w:rsidR="00506DB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06DBE">
        <w:rPr>
          <w:rFonts w:ascii="Times New Roman" w:hAnsi="Times New Roman" w:cs="Times New Roman"/>
          <w:sz w:val="28"/>
          <w:szCs w:val="28"/>
        </w:rPr>
        <w:t>.</w:t>
      </w:r>
    </w:p>
    <w:p w:rsidR="007D1801" w:rsidRDefault="00506DBE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песнях раскрывается внешняя и внутренняя красота человека, значение прекрасного в жизни; они – одно из лучших средств развития эстетических вкусов у подрастающего поколения.</w:t>
      </w:r>
    </w:p>
    <w:p w:rsidR="00D9066D" w:rsidRDefault="007D1801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Своеобразным, соединяющим в себе несколько различных жанров народного творчества средством приобщения к этнической культуре является народный праздник. Народные праздники были настоящим кодексом неписанных норм и обязанностей, но только в художественно-эмоциональной форме. обряды, отображающие нравственные устои народа, закрепляющие чувства верности семье, друзья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подругам, развивающие эстетические чувства детей и содержащие в себе многие другие педагогические элементы, ярко представлены в таких русских и мордовских праздниках, как Рождество, Пасха, Троица, Масленица, татарских – Сабантуй (Праздник плуга),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(Встреча Весны), Карга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(Воронья каша), башкирских народных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«Грачиная каша», «За талой водой», «Сабантуй», «</w:t>
      </w:r>
      <w:proofErr w:type="spellStart"/>
      <w:r w:rsidR="0031776C">
        <w:rPr>
          <w:rFonts w:ascii="Times New Roman" w:hAnsi="Times New Roman" w:cs="Times New Roman"/>
          <w:sz w:val="28"/>
          <w:szCs w:val="28"/>
        </w:rPr>
        <w:t>Нардуган</w:t>
      </w:r>
      <w:proofErr w:type="spellEnd"/>
      <w:r w:rsidR="0031776C">
        <w:rPr>
          <w:rFonts w:ascii="Times New Roman" w:hAnsi="Times New Roman" w:cs="Times New Roman"/>
          <w:sz w:val="28"/>
          <w:szCs w:val="28"/>
        </w:rPr>
        <w:t>».</w:t>
      </w:r>
    </w:p>
    <w:p w:rsidR="0031776C" w:rsidRDefault="0031776C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Традиции народа – это то, что полнее всего отражает его духовный облик и внутренний мир, живая национальная память народа, воплощение пройденного им пути и неповторимого духовного опыта. То, что в конечном итоге хранит человека от обезличивания, позволяет ему ощутить связь времен и поколений. Богатейшее культурное наследие наших предков уходит корнями вглубь веков, в повседневный опыт созидательного труда и мудрого, почтительного освоения окружающей природы. Формировался особый уклад народный жизни, тесно связанный с годовыми циклами обновления и угасания природы, по-своему отразившийся в загадках.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Пословицах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поговорках, задушевных песнях и озорных частушках, легендах и волшебных сказках. Другое, живое свидетельство богатства бытовой культуры русского народа – его обычаи и праздники, а также церковные обряды и таинства. Сохранение этого наследия – благородная задача, выпавшая на долю терпеливых тружеников, собирателей и исследователей отечественного духовного достояния, таких как В.И. Даль, И.С. Сахаров,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М.Забылин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А.Н.Афанасьев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этом же ряду по праву заслуживает упоминание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А.В.Трещенко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выдающегося знатока русских обрядов и обычаев, </w:t>
      </w:r>
      <w:r w:rsidR="00700CB7">
        <w:rPr>
          <w:rFonts w:ascii="Times New Roman" w:hAnsi="Times New Roman" w:cs="Times New Roman"/>
          <w:sz w:val="28"/>
          <w:szCs w:val="28"/>
        </w:rPr>
        <w:t xml:space="preserve">автора многочисленных трудов о светлом и гармоничном мине народной культуры наших предков. </w:t>
      </w:r>
    </w:p>
    <w:p w:rsidR="00700CB7" w:rsidRDefault="00700CB7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Вот почему приобщение детей к народным традициям народов Поволжья целесообразнее проводить именно в форме детского праздника. При этом важно не только дать детям новые знания, но и организовать непосредственное их участие в исполнении обрядов, пении народных песен, инсценировках.</w:t>
      </w:r>
    </w:p>
    <w:p w:rsidR="00700CB7" w:rsidRDefault="00700CB7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Раскрытие личности в ребенке полностью возможно через включение его в культуру собственного народа.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И это не просто знание о культуре, а проживание в культуре, проживание в традиции, посредством вхождения в годичной праздничный круг.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Изучение культуры и традиций народов Поволжья дает возможность освоения культурного пространства региона, позволяет знакомиться не только с образом жизни представителей разных народов, населяющих регион, но также раскрыть яркую самобытность соседствующих культур, их внутренне сходство.</w:t>
      </w:r>
    </w:p>
    <w:p w:rsidR="00700CB7" w:rsidRDefault="00700CB7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Праздники и развлечения – яркие и радостные события в жизни детей дошкольного возраста. Сочетая различные виды искусства, они </w:t>
      </w:r>
      <w:r w:rsidR="00BF7C81">
        <w:rPr>
          <w:rFonts w:ascii="Times New Roman" w:hAnsi="Times New Roman" w:cs="Times New Roman"/>
          <w:sz w:val="28"/>
          <w:szCs w:val="28"/>
        </w:rPr>
        <w:t>оказывают большое влияние на чувства и сознание детей, расширяют их кругозор, развивают память, речь, воображение, способствуют умственному развитию.</w:t>
      </w:r>
    </w:p>
    <w:p w:rsidR="00BF7C81" w:rsidRDefault="00BF7C81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Сегодня все более явственно обнаруживается возрождение национального духа, национальной культуры и традиций, духовных ценностей и социальных институтов, самосознания и самоуважения народа. Первым таким социальным институтом является семья, а потом уже – детский сад, который тесно сотрудничает с семьей ребенка. Формированию национальной идентичности, возникновению стабильной картины мира и нахождению каждым ребенком своего места в нем как нельзя лучш</w:t>
      </w:r>
      <w:r w:rsidR="00226EE6">
        <w:rPr>
          <w:rFonts w:ascii="Times New Roman" w:hAnsi="Times New Roman" w:cs="Times New Roman"/>
          <w:sz w:val="28"/>
          <w:szCs w:val="28"/>
        </w:rPr>
        <w:t>е способствует своевременное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6EE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бщение детей к народной культуре. При этом необходимо создать приоритетное направление изучения родной культуры в сочетании с воспитанием уважительного отношения к другим культурам. Установка педагога должна быть направлена на то, что бы, выявляя самобытность каждого народа, использовать положительный потенциал его культуры для саморазвития и совершенствования личности ребенка.</w:t>
      </w:r>
    </w:p>
    <w:p w:rsidR="00226EE6" w:rsidRDefault="00226EE6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успешного решения вышеуказанной проблемы, необходимо следующее: </w:t>
      </w:r>
    </w:p>
    <w:p w:rsidR="00226EE6" w:rsidRDefault="00226EE6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системы работы по приобщению детей к истокам народной культуры народностей, населяющих среднее Поволжье; </w:t>
      </w:r>
    </w:p>
    <w:p w:rsidR="00226EE6" w:rsidRDefault="00226EE6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привлечение родителей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26EE6" w:rsidRDefault="00226EE6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самостоятельного отражения полученных знаний, умений детьми;</w:t>
      </w:r>
    </w:p>
    <w:p w:rsidR="00226EE6" w:rsidRDefault="00226EE6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установление сотрудничества с другими учреждениями. </w:t>
      </w:r>
    </w:p>
    <w:p w:rsidR="00226EE6" w:rsidRDefault="00226EE6" w:rsidP="006A3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Из всего вышесказанного можно определить для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следудующие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приоритеты в работе с детьми:</w:t>
      </w:r>
    </w:p>
    <w:p w:rsidR="00226EE6" w:rsidRDefault="00226EE6" w:rsidP="00226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чувство причастности к истории Родины через знакомство с народными праздниками и традициями народов Поволжья, в которых фокусируется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связаны с трудом и различными сторонами общественной жизни человека во всей их целостности и многообразии.</w:t>
      </w:r>
    </w:p>
    <w:p w:rsidR="00226EE6" w:rsidRDefault="00226EE6" w:rsidP="00226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Накапливать опыт восприятия произведений малых фольклорных жанров. </w:t>
      </w:r>
      <w:r w:rsidR="00B170F6">
        <w:rPr>
          <w:rFonts w:ascii="Times New Roman" w:hAnsi="Times New Roman" w:cs="Times New Roman"/>
          <w:sz w:val="28"/>
          <w:szCs w:val="28"/>
        </w:rPr>
        <w:t xml:space="preserve">В устном </w:t>
      </w:r>
      <w:proofErr w:type="gramStart"/>
      <w:r w:rsidR="00B170F6">
        <w:rPr>
          <w:rFonts w:ascii="Times New Roman" w:hAnsi="Times New Roman" w:cs="Times New Roman"/>
          <w:sz w:val="28"/>
          <w:szCs w:val="28"/>
        </w:rPr>
        <w:t>народным</w:t>
      </w:r>
      <w:proofErr w:type="gramEnd"/>
      <w:r w:rsidR="00B170F6">
        <w:rPr>
          <w:rFonts w:ascii="Times New Roman" w:hAnsi="Times New Roman" w:cs="Times New Roman"/>
          <w:sz w:val="28"/>
          <w:szCs w:val="28"/>
        </w:rPr>
        <w:t xml:space="preserve">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</w:t>
      </w:r>
      <w:r w:rsidR="00B170F6">
        <w:rPr>
          <w:rFonts w:ascii="Times New Roman" w:hAnsi="Times New Roman" w:cs="Times New Roman"/>
          <w:sz w:val="28"/>
          <w:szCs w:val="28"/>
        </w:rPr>
        <w:lastRenderedPageBreak/>
        <w:t>трудолюбии, верности. Благодаря этому, фольклор является богатейшим источником познавательного и нравственного развития детей.</w:t>
      </w:r>
    </w:p>
    <w:p w:rsidR="00B170F6" w:rsidRDefault="00B170F6" w:rsidP="00226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художественный вкус через восприятие красоты изделий традиционных народных промыслов. Формировать у детей эмоциональную отзывчивость и интерес к образцам русского народного декоративно-прикладного искусства, воспитывать желание заниматься подобной деятельностью.</w:t>
      </w:r>
    </w:p>
    <w:p w:rsidR="00B170F6" w:rsidRDefault="00B170F6" w:rsidP="00226E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двигательную активность детей, умение их сотрудничать друг с другом, через знакомство со старинными играми народов Поволжья.</w:t>
      </w:r>
    </w:p>
    <w:p w:rsidR="00B170F6" w:rsidRDefault="00B170F6" w:rsidP="00B17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70F6" w:rsidRPr="00226EE6" w:rsidRDefault="00B170F6" w:rsidP="00B170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мероприятия помогают укреплять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поколении здоровые нравственные начала и гуманные отношения между людьми. Если мы сможем в сердца наших детей вложить жемчужины народного творчества, они будут больше ценить, любить и уважать своих родителей, свой народ, свой родной язык, будут гордиться своей малой Родиной, а значит и нашей страной.</w:t>
      </w:r>
    </w:p>
    <w:sectPr w:rsidR="00B170F6" w:rsidRPr="0022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3D92"/>
    <w:multiLevelType w:val="hybridMultilevel"/>
    <w:tmpl w:val="A7F6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C9"/>
    <w:rsid w:val="0004498B"/>
    <w:rsid w:val="00072613"/>
    <w:rsid w:val="00192AC5"/>
    <w:rsid w:val="002251E3"/>
    <w:rsid w:val="00226EE6"/>
    <w:rsid w:val="0031776C"/>
    <w:rsid w:val="00506DBE"/>
    <w:rsid w:val="006A33C9"/>
    <w:rsid w:val="00700CB7"/>
    <w:rsid w:val="007D1801"/>
    <w:rsid w:val="00AF4FFE"/>
    <w:rsid w:val="00B170F6"/>
    <w:rsid w:val="00BF7C81"/>
    <w:rsid w:val="00D9066D"/>
    <w:rsid w:val="00E3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2021-02-06T16:30:00Z</dcterms:created>
  <dcterms:modified xsi:type="dcterms:W3CDTF">2022-03-18T10:10:00Z</dcterms:modified>
</cp:coreProperties>
</file>